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105B36" w14:textId="77777777" w:rsidR="009277F4" w:rsidRDefault="004A4665" w:rsidP="00C462B4">
      <w:pPr>
        <w:pStyle w:val="Style-1"/>
        <w:ind w:right="720"/>
        <w:jc w:val="center"/>
        <w:rPr>
          <w:rFonts w:ascii="Arial" w:eastAsia="Arial" w:hAnsi="Arial" w:cs="Arial"/>
          <w:b/>
          <w:color w:val="000000"/>
          <w:sz w:val="22"/>
          <w:szCs w:val="22"/>
        </w:rPr>
      </w:pPr>
      <w:bookmarkStart w:id="0" w:name="_GoBack"/>
      <w:bookmarkEnd w:id="0"/>
      <w:r>
        <w:rPr>
          <w:rFonts w:ascii="Arial" w:eastAsia="Arial" w:hAnsi="Arial" w:cs="Arial"/>
          <w:b/>
          <w:noProof/>
          <w:color w:val="000000"/>
          <w:sz w:val="22"/>
          <w:szCs w:val="22"/>
        </w:rPr>
        <w:drawing>
          <wp:anchor distT="0" distB="0" distL="114300" distR="114300" simplePos="0" relativeHeight="251657728" behindDoc="0" locked="0" layoutInCell="1" allowOverlap="1" wp14:anchorId="3BDB1C60" wp14:editId="5FDC5BD3">
            <wp:simplePos x="0" y="0"/>
            <wp:positionH relativeFrom="column">
              <wp:posOffset>2057400</wp:posOffset>
            </wp:positionH>
            <wp:positionV relativeFrom="paragraph">
              <wp:posOffset>-342900</wp:posOffset>
            </wp:positionV>
            <wp:extent cx="1266825" cy="1266825"/>
            <wp:effectExtent l="0" t="0" r="9525" b="9525"/>
            <wp:wrapSquare wrapText="bothSides"/>
            <wp:docPr id="14" name="Picture 14" descr="ABA Logo for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BA Logo for Lette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87E7BB" w14:textId="77777777" w:rsidR="009277F4" w:rsidRDefault="009277F4" w:rsidP="00C462B4">
      <w:pPr>
        <w:pStyle w:val="Style-1"/>
        <w:ind w:right="720"/>
        <w:jc w:val="center"/>
        <w:rPr>
          <w:rFonts w:ascii="Arial" w:eastAsia="Arial" w:hAnsi="Arial" w:cs="Arial"/>
          <w:b/>
          <w:color w:val="000000"/>
          <w:sz w:val="22"/>
          <w:szCs w:val="22"/>
        </w:rPr>
      </w:pPr>
    </w:p>
    <w:p w14:paraId="43D1C4DA" w14:textId="77777777" w:rsidR="009277F4" w:rsidRDefault="009277F4" w:rsidP="00C462B4">
      <w:pPr>
        <w:pStyle w:val="Style-1"/>
        <w:ind w:right="720"/>
        <w:jc w:val="center"/>
        <w:rPr>
          <w:rFonts w:ascii="Arial" w:eastAsia="Arial" w:hAnsi="Arial" w:cs="Arial"/>
          <w:b/>
          <w:color w:val="000000"/>
          <w:sz w:val="22"/>
          <w:szCs w:val="22"/>
        </w:rPr>
      </w:pPr>
    </w:p>
    <w:p w14:paraId="6179C9D1" w14:textId="77777777" w:rsidR="009277F4" w:rsidRDefault="009277F4" w:rsidP="00C462B4">
      <w:pPr>
        <w:pStyle w:val="Style-1"/>
        <w:ind w:right="720"/>
        <w:jc w:val="center"/>
        <w:rPr>
          <w:rFonts w:ascii="Arial" w:eastAsia="Arial" w:hAnsi="Arial" w:cs="Arial"/>
          <w:b/>
          <w:color w:val="000000"/>
          <w:sz w:val="22"/>
          <w:szCs w:val="22"/>
        </w:rPr>
      </w:pPr>
    </w:p>
    <w:p w14:paraId="184042FA" w14:textId="77777777" w:rsidR="009277F4" w:rsidRDefault="009277F4" w:rsidP="00C462B4">
      <w:pPr>
        <w:pStyle w:val="Style-1"/>
        <w:ind w:right="720"/>
        <w:jc w:val="center"/>
        <w:rPr>
          <w:rFonts w:ascii="Arial" w:eastAsia="Arial" w:hAnsi="Arial" w:cs="Arial"/>
          <w:b/>
          <w:color w:val="000000"/>
          <w:sz w:val="22"/>
          <w:szCs w:val="22"/>
        </w:rPr>
      </w:pPr>
    </w:p>
    <w:p w14:paraId="74562172" w14:textId="77777777" w:rsidR="009277F4" w:rsidRDefault="009277F4" w:rsidP="00C462B4">
      <w:pPr>
        <w:pStyle w:val="Style-1"/>
        <w:ind w:right="720"/>
        <w:jc w:val="center"/>
        <w:rPr>
          <w:rFonts w:ascii="Arial" w:eastAsia="Arial" w:hAnsi="Arial" w:cs="Arial"/>
          <w:b/>
          <w:color w:val="000000"/>
          <w:sz w:val="22"/>
          <w:szCs w:val="22"/>
        </w:rPr>
      </w:pPr>
    </w:p>
    <w:p w14:paraId="274E0E33" w14:textId="77777777" w:rsidR="009277F4" w:rsidRDefault="009277F4" w:rsidP="00C462B4">
      <w:pPr>
        <w:pStyle w:val="Style-1"/>
        <w:ind w:right="720"/>
        <w:jc w:val="center"/>
        <w:rPr>
          <w:rFonts w:ascii="Arial" w:eastAsia="Arial" w:hAnsi="Arial" w:cs="Arial"/>
          <w:b/>
          <w:color w:val="000000"/>
          <w:sz w:val="22"/>
          <w:szCs w:val="22"/>
        </w:rPr>
      </w:pPr>
    </w:p>
    <w:p w14:paraId="788370B3" w14:textId="77777777" w:rsidR="005E66F1" w:rsidRPr="00F23F9A" w:rsidRDefault="005E66F1" w:rsidP="00EC2E15">
      <w:pPr>
        <w:pStyle w:val="Style-1"/>
        <w:ind w:right="720"/>
        <w:jc w:val="center"/>
        <w:rPr>
          <w:b/>
        </w:rPr>
      </w:pPr>
      <w:r w:rsidRPr="00F23F9A">
        <w:rPr>
          <w:rFonts w:ascii="Arial" w:eastAsia="Arial" w:hAnsi="Arial" w:cs="Arial"/>
          <w:b/>
          <w:color w:val="000000"/>
          <w:sz w:val="22"/>
          <w:szCs w:val="22"/>
        </w:rPr>
        <w:t xml:space="preserve">Tips on an Effective Meeting With </w:t>
      </w:r>
      <w:r w:rsidR="00E708BE">
        <w:rPr>
          <w:rFonts w:ascii="Arial" w:eastAsia="Arial" w:hAnsi="Arial" w:cs="Arial"/>
          <w:b/>
          <w:color w:val="000000"/>
          <w:sz w:val="22"/>
          <w:szCs w:val="22"/>
        </w:rPr>
        <w:br/>
      </w:r>
      <w:r w:rsidRPr="00F23F9A">
        <w:rPr>
          <w:rFonts w:ascii="Arial" w:eastAsia="Arial" w:hAnsi="Arial" w:cs="Arial"/>
          <w:b/>
          <w:color w:val="000000"/>
          <w:sz w:val="22"/>
          <w:szCs w:val="22"/>
        </w:rPr>
        <w:t>Your Elected Officials</w:t>
      </w:r>
    </w:p>
    <w:p w14:paraId="65876961" w14:textId="77777777" w:rsidR="005E66F1" w:rsidRDefault="005E66F1" w:rsidP="00EC2E15">
      <w:pPr>
        <w:pStyle w:val="Style-1"/>
        <w:ind w:right="720"/>
        <w:jc w:val="center"/>
      </w:pPr>
    </w:p>
    <w:p w14:paraId="16E28CE0" w14:textId="77777777" w:rsidR="005E66F1" w:rsidRDefault="005E66F1" w:rsidP="00EC2E15">
      <w:pPr>
        <w:pStyle w:val="Style-1"/>
        <w:ind w:right="720"/>
        <w:jc w:val="center"/>
      </w:pPr>
      <w:r>
        <w:rPr>
          <w:rFonts w:ascii="Arial" w:eastAsia="Arial" w:hAnsi="Arial" w:cs="Arial"/>
          <w:i/>
          <w:iCs/>
          <w:color w:val="000000"/>
          <w:sz w:val="22"/>
          <w:szCs w:val="22"/>
        </w:rPr>
        <w:t>Meeting with elected officials can be a valuable opportunity to communicate important facts about policy and legislative-related issue</w:t>
      </w:r>
      <w:r w:rsidR="00EB495C">
        <w:rPr>
          <w:rFonts w:ascii="Arial" w:eastAsia="Arial" w:hAnsi="Arial" w:cs="Arial"/>
          <w:i/>
          <w:iCs/>
          <w:color w:val="000000"/>
          <w:sz w:val="22"/>
          <w:szCs w:val="22"/>
        </w:rPr>
        <w:t>s</w:t>
      </w:r>
      <w:r>
        <w:rPr>
          <w:rFonts w:ascii="Arial" w:eastAsia="Arial" w:hAnsi="Arial" w:cs="Arial"/>
          <w:i/>
          <w:iCs/>
          <w:color w:val="000000"/>
          <w:sz w:val="22"/>
          <w:szCs w:val="22"/>
        </w:rPr>
        <w:t xml:space="preserve"> and to help gain their support for proposed legislation.</w:t>
      </w:r>
    </w:p>
    <w:p w14:paraId="0C4330AA" w14:textId="77777777" w:rsidR="005E66F1" w:rsidRDefault="005E66F1" w:rsidP="00EC2E15">
      <w:pPr>
        <w:pStyle w:val="Style-1"/>
        <w:ind w:right="720"/>
        <w:jc w:val="center"/>
      </w:pPr>
    </w:p>
    <w:p w14:paraId="08AEA195" w14:textId="77777777" w:rsidR="005E66F1" w:rsidRDefault="005E66F1" w:rsidP="00EC2E15">
      <w:pPr>
        <w:pStyle w:val="Style-1"/>
        <w:pBdr>
          <w:bottom w:val="single" w:sz="12" w:space="0" w:color="808080"/>
        </w:pBdr>
        <w:ind w:right="720"/>
        <w:jc w:val="center"/>
        <w:rPr>
          <w:rFonts w:ascii="Arial" w:eastAsia="Arial" w:hAnsi="Arial" w:cs="Arial"/>
          <w:i/>
          <w:iCs/>
          <w:color w:val="000000"/>
          <w:sz w:val="22"/>
          <w:szCs w:val="22"/>
        </w:rPr>
      </w:pPr>
      <w:r>
        <w:rPr>
          <w:rFonts w:ascii="Arial" w:eastAsia="Arial" w:hAnsi="Arial" w:cs="Arial"/>
          <w:i/>
          <w:iCs/>
          <w:color w:val="000000"/>
          <w:sz w:val="22"/>
          <w:szCs w:val="22"/>
        </w:rPr>
        <w:t>Here are some tips and suggestions on how to make the most of these important meetings.</w:t>
      </w:r>
    </w:p>
    <w:p w14:paraId="2E7990F8" w14:textId="77777777" w:rsidR="00C200AC" w:rsidRDefault="00C200AC" w:rsidP="00C462B4">
      <w:pPr>
        <w:pStyle w:val="Style-1"/>
        <w:pBdr>
          <w:bottom w:val="single" w:sz="12" w:space="0" w:color="808080"/>
        </w:pBdr>
        <w:ind w:right="720"/>
        <w:jc w:val="center"/>
      </w:pPr>
    </w:p>
    <w:p w14:paraId="08BB4AA5" w14:textId="77777777" w:rsidR="005E66F1" w:rsidRDefault="005E66F1" w:rsidP="00C462B4">
      <w:pPr>
        <w:pStyle w:val="Style-1"/>
        <w:pBdr>
          <w:bottom w:val="none" w:sz="0" w:space="0" w:color="808080"/>
        </w:pBdr>
        <w:ind w:right="720"/>
      </w:pPr>
    </w:p>
    <w:p w14:paraId="142B5989" w14:textId="77777777" w:rsidR="005E66F1" w:rsidRPr="00EB495C" w:rsidRDefault="005E66F1" w:rsidP="00EB495C">
      <w:pPr>
        <w:pStyle w:val="Style-1"/>
        <w:numPr>
          <w:ilvl w:val="0"/>
          <w:numId w:val="10"/>
        </w:numPr>
        <w:pBdr>
          <w:bottom w:val="none" w:sz="0" w:space="0" w:color="808080"/>
        </w:pBdr>
        <w:tabs>
          <w:tab w:val="clear" w:pos="720"/>
        </w:tabs>
        <w:ind w:left="360" w:right="720"/>
      </w:pPr>
      <w:r w:rsidRPr="00DD772D">
        <w:rPr>
          <w:rFonts w:ascii="Arial" w:eastAsia="Arial" w:hAnsi="Arial" w:cs="Arial"/>
          <w:b/>
          <w:color w:val="000000"/>
          <w:sz w:val="22"/>
          <w:szCs w:val="22"/>
        </w:rPr>
        <w:t>An elected official’s calendar is always crowded.</w:t>
      </w:r>
      <w:r>
        <w:rPr>
          <w:rFonts w:ascii="Arial" w:eastAsia="Arial" w:hAnsi="Arial" w:cs="Arial"/>
          <w:color w:val="000000"/>
          <w:sz w:val="22"/>
          <w:szCs w:val="22"/>
        </w:rPr>
        <w:t xml:space="preserve"> So it’s important to schedule the meetings ahead of time rather than arriving unexpected</w:t>
      </w:r>
      <w:r w:rsidR="00EB495C">
        <w:rPr>
          <w:rFonts w:ascii="Arial" w:eastAsia="Arial" w:hAnsi="Arial" w:cs="Arial"/>
          <w:color w:val="000000"/>
          <w:sz w:val="22"/>
          <w:szCs w:val="22"/>
        </w:rPr>
        <w:t>ly</w:t>
      </w:r>
      <w:r>
        <w:rPr>
          <w:rFonts w:ascii="Arial" w:eastAsia="Arial" w:hAnsi="Arial" w:cs="Arial"/>
          <w:color w:val="000000"/>
          <w:sz w:val="22"/>
          <w:szCs w:val="22"/>
        </w:rPr>
        <w:t xml:space="preserve">. When scheduling an appointment, call the elected official’s office and ask for the </w:t>
      </w:r>
      <w:r w:rsidR="00646E4F">
        <w:rPr>
          <w:rFonts w:ascii="Arial" w:eastAsia="Arial" w:hAnsi="Arial" w:cs="Arial"/>
          <w:color w:val="000000"/>
          <w:sz w:val="22"/>
          <w:szCs w:val="22"/>
        </w:rPr>
        <w:t>scheduler</w:t>
      </w:r>
      <w:r>
        <w:rPr>
          <w:rFonts w:ascii="Arial" w:eastAsia="Arial" w:hAnsi="Arial" w:cs="Arial"/>
          <w:color w:val="000000"/>
          <w:sz w:val="22"/>
          <w:szCs w:val="22"/>
        </w:rPr>
        <w:t xml:space="preserve">. </w:t>
      </w:r>
      <w:r w:rsidR="00646E4F">
        <w:rPr>
          <w:rFonts w:ascii="Arial" w:eastAsia="Arial" w:hAnsi="Arial" w:cs="Arial"/>
          <w:color w:val="000000"/>
          <w:sz w:val="22"/>
          <w:szCs w:val="22"/>
        </w:rPr>
        <w:t>Make sure to specify</w:t>
      </w:r>
      <w:r>
        <w:rPr>
          <w:rFonts w:ascii="Arial" w:eastAsia="Arial" w:hAnsi="Arial" w:cs="Arial"/>
          <w:color w:val="000000"/>
          <w:sz w:val="22"/>
          <w:szCs w:val="22"/>
        </w:rPr>
        <w:t xml:space="preserve"> that you are a constituent and what issue you would like to discuss. </w:t>
      </w:r>
      <w:r w:rsidR="00646E4F">
        <w:rPr>
          <w:rFonts w:ascii="Arial" w:eastAsia="Arial" w:hAnsi="Arial" w:cs="Arial"/>
          <w:color w:val="000000"/>
          <w:sz w:val="22"/>
          <w:szCs w:val="22"/>
        </w:rPr>
        <w:t xml:space="preserve">It is important to understand that, more likely than not, you will be scheduled to meet with a staff person in your legislator's office. </w:t>
      </w:r>
    </w:p>
    <w:p w14:paraId="5E169C15" w14:textId="77777777" w:rsidR="00EB495C" w:rsidRDefault="00EB495C" w:rsidP="00EB495C">
      <w:pPr>
        <w:pStyle w:val="Style-1"/>
        <w:pBdr>
          <w:bottom w:val="none" w:sz="0" w:space="0" w:color="808080"/>
        </w:pBdr>
        <w:ind w:right="720"/>
      </w:pPr>
    </w:p>
    <w:p w14:paraId="246EBE21" w14:textId="77777777" w:rsidR="005E66F1" w:rsidRDefault="005E66F1" w:rsidP="00C462B4">
      <w:pPr>
        <w:pStyle w:val="ListStyle"/>
        <w:numPr>
          <w:ilvl w:val="0"/>
          <w:numId w:val="10"/>
        </w:numPr>
        <w:pBdr>
          <w:bottom w:val="none" w:sz="0" w:space="0" w:color="808080"/>
        </w:pBdr>
        <w:tabs>
          <w:tab w:val="clear" w:pos="720"/>
        </w:tabs>
        <w:ind w:left="360" w:right="720"/>
        <w:contextualSpacing/>
      </w:pPr>
      <w:r w:rsidRPr="00DD772D">
        <w:rPr>
          <w:rFonts w:ascii="Arial" w:eastAsia="Arial" w:hAnsi="Arial" w:cs="Arial"/>
          <w:b/>
          <w:color w:val="000000"/>
          <w:sz w:val="22"/>
          <w:szCs w:val="22"/>
        </w:rPr>
        <w:t xml:space="preserve">Arrive a few minutes before the scheduled appointment. </w:t>
      </w:r>
      <w:r>
        <w:rPr>
          <w:rFonts w:ascii="Arial" w:eastAsia="Arial" w:hAnsi="Arial" w:cs="Arial"/>
          <w:color w:val="000000"/>
          <w:sz w:val="22"/>
          <w:szCs w:val="22"/>
        </w:rPr>
        <w:t>The elected official’s schedule is sure to be crowded, and their days are often hectic. Given that, it’s important for you to be flexible should they be late, or should your meeting be interrupted.</w:t>
      </w:r>
      <w:r w:rsidR="00F23F9A">
        <w:rPr>
          <w:rFonts w:ascii="Arial" w:eastAsia="Arial" w:hAnsi="Arial" w:cs="Arial"/>
          <w:color w:val="000000"/>
          <w:sz w:val="22"/>
          <w:szCs w:val="22"/>
        </w:rPr>
        <w:br/>
      </w:r>
    </w:p>
    <w:p w14:paraId="4780AC10" w14:textId="77777777" w:rsidR="005E66F1" w:rsidRDefault="005E66F1" w:rsidP="00C462B4">
      <w:pPr>
        <w:pStyle w:val="ListStyle"/>
        <w:numPr>
          <w:ilvl w:val="0"/>
          <w:numId w:val="10"/>
        </w:numPr>
        <w:pBdr>
          <w:bottom w:val="none" w:sz="0" w:space="0" w:color="808080"/>
        </w:pBdr>
        <w:tabs>
          <w:tab w:val="clear" w:pos="720"/>
        </w:tabs>
        <w:ind w:left="360" w:right="720"/>
        <w:contextualSpacing/>
      </w:pPr>
      <w:r w:rsidRPr="00DD772D">
        <w:rPr>
          <w:rFonts w:ascii="Arial" w:eastAsia="Arial" w:hAnsi="Arial" w:cs="Arial"/>
          <w:b/>
          <w:color w:val="000000"/>
          <w:sz w:val="22"/>
          <w:szCs w:val="22"/>
        </w:rPr>
        <w:t>Treat everyone on the elected official’s staff with courtesy and respect, from the receptionist to the legislative director.</w:t>
      </w:r>
      <w:r>
        <w:rPr>
          <w:rFonts w:ascii="Arial" w:eastAsia="Arial" w:hAnsi="Arial" w:cs="Arial"/>
          <w:color w:val="000000"/>
          <w:sz w:val="22"/>
          <w:szCs w:val="22"/>
        </w:rPr>
        <w:t xml:space="preserve"> While they never cast a vote, staff play a critical role in getting legislation passed and signed into law, and respect and friendliness from you will help your issue get a good hearing.</w:t>
      </w:r>
      <w:r w:rsidR="00F23F9A">
        <w:rPr>
          <w:rFonts w:ascii="Arial" w:eastAsia="Arial" w:hAnsi="Arial" w:cs="Arial"/>
          <w:color w:val="000000"/>
          <w:sz w:val="22"/>
          <w:szCs w:val="22"/>
        </w:rPr>
        <w:br/>
      </w:r>
    </w:p>
    <w:p w14:paraId="2E55C4DE" w14:textId="77777777" w:rsidR="005E66F1" w:rsidRDefault="00646E4F" w:rsidP="00C462B4">
      <w:pPr>
        <w:pStyle w:val="ListStyle"/>
        <w:numPr>
          <w:ilvl w:val="0"/>
          <w:numId w:val="10"/>
        </w:numPr>
        <w:pBdr>
          <w:bottom w:val="none" w:sz="0" w:space="0" w:color="808080"/>
        </w:pBdr>
        <w:tabs>
          <w:tab w:val="clear" w:pos="720"/>
        </w:tabs>
        <w:ind w:left="360" w:right="720"/>
        <w:contextualSpacing/>
      </w:pPr>
      <w:r w:rsidRPr="00DD772D">
        <w:rPr>
          <w:rFonts w:ascii="Arial" w:eastAsia="Arial" w:hAnsi="Arial" w:cs="Arial"/>
          <w:b/>
          <w:color w:val="000000"/>
          <w:sz w:val="22"/>
          <w:szCs w:val="22"/>
        </w:rPr>
        <w:t>Discuss issues with a staff person the same way you would your lawmaker.</w:t>
      </w:r>
      <w:r>
        <w:rPr>
          <w:rFonts w:ascii="Arial" w:eastAsia="Arial" w:hAnsi="Arial" w:cs="Arial"/>
          <w:color w:val="000000"/>
          <w:sz w:val="22"/>
          <w:szCs w:val="22"/>
        </w:rPr>
        <w:t xml:space="preserve"> </w:t>
      </w:r>
      <w:r w:rsidR="005E66F1">
        <w:rPr>
          <w:rFonts w:ascii="Arial" w:eastAsia="Arial" w:hAnsi="Arial" w:cs="Arial"/>
          <w:color w:val="000000"/>
          <w:sz w:val="22"/>
          <w:szCs w:val="22"/>
        </w:rPr>
        <w:t xml:space="preserve">If the </w:t>
      </w:r>
      <w:proofErr w:type="gramStart"/>
      <w:r w:rsidR="005E66F1">
        <w:rPr>
          <w:rFonts w:ascii="Arial" w:eastAsia="Arial" w:hAnsi="Arial" w:cs="Arial"/>
          <w:color w:val="000000"/>
          <w:sz w:val="22"/>
          <w:szCs w:val="22"/>
        </w:rPr>
        <w:t>staff seem</w:t>
      </w:r>
      <w:proofErr w:type="gramEnd"/>
      <w:r w:rsidR="005E66F1">
        <w:rPr>
          <w:rFonts w:ascii="Arial" w:eastAsia="Arial" w:hAnsi="Arial" w:cs="Arial"/>
          <w:color w:val="000000"/>
          <w:sz w:val="22"/>
          <w:szCs w:val="22"/>
        </w:rPr>
        <w:t xml:space="preserve"> very young, don’t worry. They may not be out of college many years, but they are very knowledgeable about the issues. Each day, </w:t>
      </w:r>
      <w:proofErr w:type="gramStart"/>
      <w:r w:rsidR="005E66F1">
        <w:rPr>
          <w:rFonts w:ascii="Arial" w:eastAsia="Arial" w:hAnsi="Arial" w:cs="Arial"/>
          <w:color w:val="000000"/>
          <w:sz w:val="22"/>
          <w:szCs w:val="22"/>
        </w:rPr>
        <w:t>staff are</w:t>
      </w:r>
      <w:proofErr w:type="gramEnd"/>
      <w:r w:rsidR="005E66F1">
        <w:rPr>
          <w:rFonts w:ascii="Arial" w:eastAsia="Arial" w:hAnsi="Arial" w:cs="Arial"/>
          <w:color w:val="000000"/>
          <w:sz w:val="22"/>
          <w:szCs w:val="22"/>
        </w:rPr>
        <w:t xml:space="preserve"> making important decisions about the information reaching their bosses -- and the elected officials </w:t>
      </w:r>
      <w:r w:rsidR="00226E0C">
        <w:rPr>
          <w:rFonts w:ascii="Arial" w:eastAsia="Arial" w:hAnsi="Arial" w:cs="Arial"/>
          <w:color w:val="000000"/>
          <w:sz w:val="22"/>
          <w:szCs w:val="22"/>
        </w:rPr>
        <w:t>unquestionably rely</w:t>
      </w:r>
      <w:r w:rsidR="005E66F1">
        <w:rPr>
          <w:rFonts w:ascii="Arial" w:eastAsia="Arial" w:hAnsi="Arial" w:cs="Arial"/>
          <w:color w:val="000000"/>
          <w:sz w:val="22"/>
          <w:szCs w:val="22"/>
        </w:rPr>
        <w:t xml:space="preserve"> on their advice. All the more reason to relate to staff with respect.</w:t>
      </w:r>
      <w:r w:rsidR="00F23F9A">
        <w:rPr>
          <w:rFonts w:ascii="Arial" w:eastAsia="Arial" w:hAnsi="Arial" w:cs="Arial"/>
          <w:color w:val="000000"/>
          <w:sz w:val="22"/>
          <w:szCs w:val="22"/>
        </w:rPr>
        <w:br/>
      </w:r>
    </w:p>
    <w:p w14:paraId="2B6E576F" w14:textId="77777777" w:rsidR="005415AF" w:rsidRDefault="00226E0C" w:rsidP="00C462B4">
      <w:pPr>
        <w:pStyle w:val="ListStyle"/>
        <w:numPr>
          <w:ilvl w:val="0"/>
          <w:numId w:val="10"/>
        </w:numPr>
        <w:pBdr>
          <w:bottom w:val="none" w:sz="0" w:space="0" w:color="808080"/>
        </w:pBdr>
        <w:tabs>
          <w:tab w:val="clear" w:pos="720"/>
        </w:tabs>
        <w:ind w:left="360" w:right="720"/>
        <w:contextualSpacing/>
        <w:rPr>
          <w:rFonts w:ascii="Arial" w:eastAsia="Arial" w:hAnsi="Arial" w:cs="Arial"/>
          <w:color w:val="000000"/>
          <w:sz w:val="22"/>
          <w:szCs w:val="22"/>
        </w:rPr>
      </w:pPr>
      <w:r w:rsidRPr="00DD772D">
        <w:rPr>
          <w:rFonts w:ascii="Arial" w:eastAsia="Arial" w:hAnsi="Arial" w:cs="Arial"/>
          <w:b/>
          <w:color w:val="000000"/>
          <w:sz w:val="22"/>
          <w:szCs w:val="22"/>
        </w:rPr>
        <w:t>Talk about your experiences.</w:t>
      </w:r>
      <w:r>
        <w:rPr>
          <w:rFonts w:ascii="Arial" w:eastAsia="Arial" w:hAnsi="Arial" w:cs="Arial"/>
          <w:color w:val="000000"/>
          <w:sz w:val="22"/>
          <w:szCs w:val="22"/>
        </w:rPr>
        <w:t xml:space="preserve"> The most powerful approach is to share with your legislator your frontline experience in relation to a particular issue, even if it is anecdotal.</w:t>
      </w:r>
      <w:r w:rsidR="005E66F1">
        <w:rPr>
          <w:rFonts w:ascii="Arial" w:eastAsia="Arial" w:hAnsi="Arial" w:cs="Arial"/>
          <w:color w:val="000000"/>
          <w:sz w:val="22"/>
          <w:szCs w:val="22"/>
        </w:rPr>
        <w:t xml:space="preserve"> </w:t>
      </w:r>
      <w:r>
        <w:rPr>
          <w:rFonts w:ascii="Arial" w:eastAsia="Arial" w:hAnsi="Arial" w:cs="Arial"/>
          <w:color w:val="000000"/>
          <w:sz w:val="22"/>
          <w:szCs w:val="22"/>
        </w:rPr>
        <w:t xml:space="preserve">That said, research the issue before your meeting. And, if you can, practice your pitch as you might any presentation to ensure you make your case clearly and succinctly. </w:t>
      </w:r>
      <w:r w:rsidR="005E66F1">
        <w:rPr>
          <w:rFonts w:ascii="Arial" w:eastAsia="Arial" w:hAnsi="Arial" w:cs="Arial"/>
          <w:color w:val="000000"/>
          <w:sz w:val="22"/>
          <w:szCs w:val="22"/>
        </w:rPr>
        <w:t>A well-prepared, brief explanation can lead to a very helpful exchange, where the elected official or staff can ask follow-up questions.</w:t>
      </w:r>
      <w:r w:rsidR="00F23F9A">
        <w:rPr>
          <w:rFonts w:ascii="Arial" w:eastAsia="Arial" w:hAnsi="Arial" w:cs="Arial"/>
          <w:color w:val="000000"/>
          <w:sz w:val="22"/>
          <w:szCs w:val="22"/>
        </w:rPr>
        <w:br/>
      </w:r>
    </w:p>
    <w:p w14:paraId="431D0E8C" w14:textId="77777777" w:rsidR="005E66F1" w:rsidRDefault="005415AF" w:rsidP="00C462B4">
      <w:pPr>
        <w:pStyle w:val="ListStyle"/>
        <w:numPr>
          <w:ilvl w:val="0"/>
          <w:numId w:val="10"/>
        </w:numPr>
        <w:pBdr>
          <w:bottom w:val="none" w:sz="0" w:space="0" w:color="808080"/>
        </w:pBdr>
        <w:tabs>
          <w:tab w:val="clear" w:pos="720"/>
        </w:tabs>
        <w:ind w:left="360" w:right="720"/>
        <w:contextualSpacing/>
      </w:pPr>
      <w:r>
        <w:rPr>
          <w:rFonts w:ascii="Arial" w:eastAsia="Arial" w:hAnsi="Arial" w:cs="Arial"/>
          <w:color w:val="000000"/>
          <w:sz w:val="22"/>
          <w:szCs w:val="22"/>
        </w:rPr>
        <w:br w:type="page"/>
      </w:r>
      <w:r w:rsidR="005E66F1" w:rsidRPr="00DD772D">
        <w:rPr>
          <w:rFonts w:ascii="Arial" w:eastAsia="Arial" w:hAnsi="Arial" w:cs="Arial"/>
          <w:b/>
          <w:color w:val="000000"/>
          <w:sz w:val="22"/>
          <w:szCs w:val="22"/>
        </w:rPr>
        <w:lastRenderedPageBreak/>
        <w:t>If you are asked a question you can’t answer, the best response is to say that you don’t know, but that you will get the relevant information and convey it as soon as possible.</w:t>
      </w:r>
      <w:r w:rsidR="005E66F1">
        <w:rPr>
          <w:rFonts w:ascii="Arial" w:eastAsia="Arial" w:hAnsi="Arial" w:cs="Arial"/>
          <w:color w:val="000000"/>
          <w:sz w:val="22"/>
          <w:szCs w:val="22"/>
        </w:rPr>
        <w:t xml:space="preserve"> No one will expect you to know all the answers in a meeting, just that you will provide them as a follow-up.</w:t>
      </w:r>
      <w:r w:rsidR="00F23F9A">
        <w:rPr>
          <w:rFonts w:ascii="Arial" w:eastAsia="Arial" w:hAnsi="Arial" w:cs="Arial"/>
          <w:color w:val="000000"/>
          <w:sz w:val="22"/>
          <w:szCs w:val="22"/>
        </w:rPr>
        <w:br/>
      </w:r>
    </w:p>
    <w:p w14:paraId="4CC3E6CD" w14:textId="77777777" w:rsidR="00226E0C" w:rsidRPr="00226E0C" w:rsidRDefault="005E66F1" w:rsidP="00C462B4">
      <w:pPr>
        <w:pStyle w:val="ListStyle"/>
        <w:numPr>
          <w:ilvl w:val="0"/>
          <w:numId w:val="10"/>
        </w:numPr>
        <w:pBdr>
          <w:bottom w:val="none" w:sz="0" w:space="0" w:color="808080"/>
        </w:pBdr>
        <w:tabs>
          <w:tab w:val="clear" w:pos="720"/>
        </w:tabs>
        <w:ind w:left="360" w:right="720"/>
        <w:contextualSpacing/>
      </w:pPr>
      <w:r w:rsidRPr="00DD772D">
        <w:rPr>
          <w:rFonts w:ascii="Arial" w:eastAsia="Arial" w:hAnsi="Arial" w:cs="Arial"/>
          <w:b/>
          <w:color w:val="000000"/>
          <w:sz w:val="22"/>
          <w:szCs w:val="22"/>
        </w:rPr>
        <w:t xml:space="preserve">Listen, listen, </w:t>
      </w:r>
      <w:proofErr w:type="gramStart"/>
      <w:r w:rsidRPr="00DD772D">
        <w:rPr>
          <w:rFonts w:ascii="Arial" w:eastAsia="Arial" w:hAnsi="Arial" w:cs="Arial"/>
          <w:b/>
          <w:color w:val="000000"/>
          <w:sz w:val="22"/>
          <w:szCs w:val="22"/>
        </w:rPr>
        <w:t>listen</w:t>
      </w:r>
      <w:proofErr w:type="gramEnd"/>
      <w:r w:rsidRPr="00DD772D">
        <w:rPr>
          <w:rFonts w:ascii="Arial" w:eastAsia="Arial" w:hAnsi="Arial" w:cs="Arial"/>
          <w:b/>
          <w:color w:val="000000"/>
          <w:sz w:val="22"/>
          <w:szCs w:val="22"/>
        </w:rPr>
        <w:t>.</w:t>
      </w:r>
      <w:r>
        <w:rPr>
          <w:rFonts w:ascii="Arial" w:eastAsia="Arial" w:hAnsi="Arial" w:cs="Arial"/>
          <w:color w:val="000000"/>
          <w:sz w:val="22"/>
          <w:szCs w:val="22"/>
        </w:rPr>
        <w:t xml:space="preserve"> Answering questions is an invaluable opportunity to make your case. </w:t>
      </w:r>
      <w:r w:rsidR="00F23F9A">
        <w:rPr>
          <w:rFonts w:ascii="Arial" w:eastAsia="Arial" w:hAnsi="Arial" w:cs="Arial"/>
          <w:color w:val="000000"/>
          <w:sz w:val="22"/>
          <w:szCs w:val="22"/>
        </w:rPr>
        <w:br/>
      </w:r>
    </w:p>
    <w:p w14:paraId="127A2D6D" w14:textId="77777777" w:rsidR="005E66F1" w:rsidRDefault="005E66F1" w:rsidP="00C462B4">
      <w:pPr>
        <w:pStyle w:val="ListStyle"/>
        <w:numPr>
          <w:ilvl w:val="0"/>
          <w:numId w:val="10"/>
        </w:numPr>
        <w:pBdr>
          <w:bottom w:val="none" w:sz="0" w:space="0" w:color="808080"/>
        </w:pBdr>
        <w:tabs>
          <w:tab w:val="clear" w:pos="720"/>
        </w:tabs>
        <w:ind w:left="360" w:right="720"/>
        <w:contextualSpacing/>
      </w:pPr>
      <w:r w:rsidRPr="00DD772D">
        <w:rPr>
          <w:rFonts w:ascii="Arial" w:eastAsia="Arial" w:hAnsi="Arial" w:cs="Arial"/>
          <w:b/>
          <w:color w:val="000000"/>
          <w:sz w:val="22"/>
          <w:szCs w:val="22"/>
        </w:rPr>
        <w:t>Don't play politics.</w:t>
      </w:r>
      <w:r>
        <w:rPr>
          <w:rFonts w:ascii="Arial" w:eastAsia="Arial" w:hAnsi="Arial" w:cs="Arial"/>
          <w:color w:val="000000"/>
          <w:sz w:val="22"/>
          <w:szCs w:val="22"/>
        </w:rPr>
        <w:t xml:space="preserve"> </w:t>
      </w:r>
      <w:r w:rsidR="00F8422E">
        <w:rPr>
          <w:rFonts w:ascii="Arial" w:eastAsia="Arial" w:hAnsi="Arial" w:cs="Arial"/>
          <w:color w:val="000000"/>
          <w:sz w:val="22"/>
          <w:szCs w:val="22"/>
        </w:rPr>
        <w:t>Never dismiss the idea of meeting with</w:t>
      </w:r>
      <w:r w:rsidR="001C7341">
        <w:rPr>
          <w:rFonts w:ascii="Arial" w:eastAsia="Arial" w:hAnsi="Arial" w:cs="Arial"/>
          <w:color w:val="000000"/>
          <w:sz w:val="22"/>
          <w:szCs w:val="22"/>
        </w:rPr>
        <w:t xml:space="preserve"> your legislator simply because you believe, based on party affiliation, that he or she will oppose your issue</w:t>
      </w:r>
      <w:r w:rsidR="00226E0C">
        <w:rPr>
          <w:rFonts w:ascii="Arial" w:eastAsia="Arial" w:hAnsi="Arial" w:cs="Arial"/>
          <w:color w:val="000000"/>
          <w:sz w:val="22"/>
          <w:szCs w:val="22"/>
        </w:rPr>
        <w:t>.</w:t>
      </w:r>
      <w:r w:rsidR="001C7341">
        <w:rPr>
          <w:rFonts w:ascii="Arial" w:eastAsia="Arial" w:hAnsi="Arial" w:cs="Arial"/>
          <w:color w:val="000000"/>
          <w:sz w:val="22"/>
          <w:szCs w:val="22"/>
        </w:rPr>
        <w:t xml:space="preserve"> And while it's good politics to frame your issue to match the </w:t>
      </w:r>
      <w:r w:rsidR="00F8422E">
        <w:rPr>
          <w:rFonts w:ascii="Arial" w:eastAsia="Arial" w:hAnsi="Arial" w:cs="Arial"/>
          <w:color w:val="000000"/>
          <w:sz w:val="22"/>
          <w:szCs w:val="22"/>
        </w:rPr>
        <w:t xml:space="preserve">political sensibilities </w:t>
      </w:r>
      <w:r w:rsidR="001C7341">
        <w:rPr>
          <w:rFonts w:ascii="Arial" w:eastAsia="Arial" w:hAnsi="Arial" w:cs="Arial"/>
          <w:color w:val="000000"/>
          <w:sz w:val="22"/>
          <w:szCs w:val="22"/>
        </w:rPr>
        <w:t xml:space="preserve">of your legislator, it does not make sense to walk into a meeting in a combative mood because your lawmaker </w:t>
      </w:r>
      <w:r w:rsidR="00F8422E">
        <w:rPr>
          <w:rFonts w:ascii="Arial" w:eastAsia="Arial" w:hAnsi="Arial" w:cs="Arial"/>
          <w:color w:val="000000"/>
          <w:sz w:val="22"/>
          <w:szCs w:val="22"/>
        </w:rPr>
        <w:t xml:space="preserve">belongs to the other party. Furthermore, </w:t>
      </w:r>
      <w:r w:rsidR="00882E39">
        <w:rPr>
          <w:rFonts w:ascii="Arial" w:eastAsia="Arial" w:hAnsi="Arial" w:cs="Arial"/>
          <w:color w:val="000000"/>
          <w:sz w:val="22"/>
          <w:szCs w:val="22"/>
        </w:rPr>
        <w:t>i</w:t>
      </w:r>
      <w:r>
        <w:rPr>
          <w:rFonts w:ascii="Arial" w:eastAsia="Arial" w:hAnsi="Arial" w:cs="Arial"/>
          <w:color w:val="000000"/>
          <w:sz w:val="22"/>
          <w:szCs w:val="22"/>
        </w:rPr>
        <w:t xml:space="preserve">f the elected official or staff </w:t>
      </w:r>
      <w:r w:rsidR="001C7341">
        <w:rPr>
          <w:rFonts w:ascii="Arial" w:eastAsia="Arial" w:hAnsi="Arial" w:cs="Arial"/>
          <w:color w:val="000000"/>
          <w:sz w:val="22"/>
          <w:szCs w:val="22"/>
        </w:rPr>
        <w:t xml:space="preserve">person </w:t>
      </w:r>
      <w:r w:rsidR="00882E39">
        <w:rPr>
          <w:rFonts w:ascii="Arial" w:eastAsia="Arial" w:hAnsi="Arial" w:cs="Arial"/>
          <w:color w:val="000000"/>
          <w:sz w:val="22"/>
          <w:szCs w:val="22"/>
        </w:rPr>
        <w:t>indicates</w:t>
      </w:r>
      <w:r w:rsidR="00F8422E">
        <w:rPr>
          <w:rFonts w:ascii="Arial" w:eastAsia="Arial" w:hAnsi="Arial" w:cs="Arial"/>
          <w:color w:val="000000"/>
          <w:sz w:val="22"/>
          <w:szCs w:val="22"/>
        </w:rPr>
        <w:t xml:space="preserve"> that he or she is </w:t>
      </w:r>
      <w:r>
        <w:rPr>
          <w:rFonts w:ascii="Arial" w:eastAsia="Arial" w:hAnsi="Arial" w:cs="Arial"/>
          <w:color w:val="000000"/>
          <w:sz w:val="22"/>
          <w:szCs w:val="22"/>
        </w:rPr>
        <w:t>opposed to your issue,</w:t>
      </w:r>
      <w:r w:rsidR="00226E0C">
        <w:rPr>
          <w:rFonts w:ascii="Arial" w:eastAsia="Arial" w:hAnsi="Arial" w:cs="Arial"/>
          <w:color w:val="000000"/>
          <w:sz w:val="22"/>
          <w:szCs w:val="22"/>
        </w:rPr>
        <w:t xml:space="preserve"> do NOT</w:t>
      </w:r>
      <w:r>
        <w:rPr>
          <w:rFonts w:ascii="Arial" w:eastAsia="Arial" w:hAnsi="Arial" w:cs="Arial"/>
          <w:color w:val="000000"/>
          <w:sz w:val="22"/>
          <w:szCs w:val="22"/>
        </w:rPr>
        <w:t xml:space="preserve"> get combative or angry.</w:t>
      </w:r>
      <w:r w:rsidR="00F8422E">
        <w:rPr>
          <w:rFonts w:ascii="Arial" w:eastAsia="Arial" w:hAnsi="Arial" w:cs="Arial"/>
          <w:color w:val="000000"/>
          <w:sz w:val="22"/>
          <w:szCs w:val="22"/>
        </w:rPr>
        <w:t xml:space="preserve"> </w:t>
      </w:r>
      <w:r>
        <w:rPr>
          <w:rFonts w:ascii="Arial" w:eastAsia="Arial" w:hAnsi="Arial" w:cs="Arial"/>
          <w:color w:val="000000"/>
          <w:sz w:val="22"/>
          <w:szCs w:val="22"/>
        </w:rPr>
        <w:t>Until an elected official casts a vote in opposition to your issue, you haven’t lost. Stay positive, friendly, and respectful. And keep making your case.</w:t>
      </w:r>
      <w:r w:rsidR="00F8422E">
        <w:rPr>
          <w:rFonts w:ascii="Arial" w:eastAsia="Arial" w:hAnsi="Arial" w:cs="Arial"/>
          <w:color w:val="000000"/>
          <w:sz w:val="22"/>
          <w:szCs w:val="22"/>
        </w:rPr>
        <w:br/>
      </w:r>
    </w:p>
    <w:p w14:paraId="742D7819" w14:textId="77777777" w:rsidR="005E66F1" w:rsidRDefault="005E66F1" w:rsidP="00C462B4">
      <w:pPr>
        <w:pStyle w:val="ListStyle"/>
        <w:numPr>
          <w:ilvl w:val="0"/>
          <w:numId w:val="10"/>
        </w:numPr>
        <w:pBdr>
          <w:bottom w:val="none" w:sz="0" w:space="0" w:color="808080"/>
        </w:pBdr>
        <w:tabs>
          <w:tab w:val="clear" w:pos="720"/>
        </w:tabs>
        <w:ind w:left="360" w:right="720"/>
        <w:contextualSpacing/>
      </w:pPr>
      <w:r w:rsidRPr="00DD772D">
        <w:rPr>
          <w:rFonts w:ascii="Arial" w:eastAsia="Arial" w:hAnsi="Arial" w:cs="Arial"/>
          <w:b/>
          <w:color w:val="000000"/>
          <w:sz w:val="22"/>
          <w:szCs w:val="22"/>
        </w:rPr>
        <w:t>Don’t conclude the meeting without making your “ask,” that is, without asking directly for the support your are seeking.</w:t>
      </w:r>
      <w:r>
        <w:rPr>
          <w:rFonts w:ascii="Arial" w:eastAsia="Arial" w:hAnsi="Arial" w:cs="Arial"/>
          <w:color w:val="000000"/>
          <w:sz w:val="22"/>
          <w:szCs w:val="22"/>
        </w:rPr>
        <w:t xml:space="preserve"> If you don’t ask, you won’t get, and it’s very important that the elected official and staff understand what results you are seeking.</w:t>
      </w:r>
      <w:r w:rsidR="00F23F9A">
        <w:rPr>
          <w:rFonts w:ascii="Arial" w:eastAsia="Arial" w:hAnsi="Arial" w:cs="Arial"/>
          <w:color w:val="000000"/>
          <w:sz w:val="22"/>
          <w:szCs w:val="22"/>
        </w:rPr>
        <w:br/>
      </w:r>
    </w:p>
    <w:p w14:paraId="0F655E8E" w14:textId="77777777" w:rsidR="005E66F1" w:rsidRDefault="005E66F1" w:rsidP="00C462B4">
      <w:pPr>
        <w:pStyle w:val="ListStyle"/>
        <w:numPr>
          <w:ilvl w:val="0"/>
          <w:numId w:val="10"/>
        </w:numPr>
        <w:pBdr>
          <w:bottom w:val="none" w:sz="0" w:space="0" w:color="808080"/>
        </w:pBdr>
        <w:tabs>
          <w:tab w:val="clear" w:pos="720"/>
        </w:tabs>
        <w:ind w:left="360" w:right="720"/>
        <w:contextualSpacing/>
      </w:pPr>
      <w:r w:rsidRPr="00DD772D">
        <w:rPr>
          <w:rFonts w:ascii="Arial" w:eastAsia="Arial" w:hAnsi="Arial" w:cs="Arial"/>
          <w:b/>
          <w:color w:val="000000"/>
          <w:sz w:val="22"/>
          <w:szCs w:val="22"/>
        </w:rPr>
        <w:t>If you learn in this meeting that the elected official will support your issue, thank them for their support.</w:t>
      </w:r>
      <w:r>
        <w:rPr>
          <w:rFonts w:ascii="Arial" w:eastAsia="Arial" w:hAnsi="Arial" w:cs="Arial"/>
          <w:color w:val="000000"/>
          <w:sz w:val="22"/>
          <w:szCs w:val="22"/>
        </w:rPr>
        <w:t xml:space="preserve"> It’s more often the case that they will say they are still considering the issue, and, if that’s the case, do let them know that you are a resource for further information should they need it.</w:t>
      </w:r>
      <w:r w:rsidR="00F23F9A">
        <w:rPr>
          <w:rFonts w:ascii="Arial" w:eastAsia="Arial" w:hAnsi="Arial" w:cs="Arial"/>
          <w:color w:val="000000"/>
          <w:sz w:val="22"/>
          <w:szCs w:val="22"/>
        </w:rPr>
        <w:br/>
      </w:r>
    </w:p>
    <w:p w14:paraId="3EE930A6" w14:textId="77777777" w:rsidR="005E66F1" w:rsidRDefault="005E66F1" w:rsidP="00C462B4">
      <w:pPr>
        <w:pStyle w:val="ListStyle"/>
        <w:numPr>
          <w:ilvl w:val="0"/>
          <w:numId w:val="10"/>
        </w:numPr>
        <w:pBdr>
          <w:bottom w:val="none" w:sz="0" w:space="0" w:color="808080"/>
        </w:pBdr>
        <w:tabs>
          <w:tab w:val="clear" w:pos="720"/>
        </w:tabs>
        <w:ind w:left="360" w:right="720"/>
        <w:contextualSpacing/>
      </w:pPr>
      <w:r w:rsidRPr="00DD772D">
        <w:rPr>
          <w:rFonts w:ascii="Arial" w:eastAsia="Arial" w:hAnsi="Arial" w:cs="Arial"/>
          <w:b/>
          <w:color w:val="000000"/>
          <w:sz w:val="22"/>
          <w:szCs w:val="22"/>
        </w:rPr>
        <w:t>Leave</w:t>
      </w:r>
      <w:r w:rsidR="00DD772D">
        <w:rPr>
          <w:rFonts w:ascii="Arial" w:eastAsia="Arial" w:hAnsi="Arial" w:cs="Arial"/>
          <w:b/>
          <w:color w:val="000000"/>
          <w:sz w:val="22"/>
          <w:szCs w:val="22"/>
        </w:rPr>
        <w:t>, or e-mail,</w:t>
      </w:r>
      <w:r w:rsidRPr="00DD772D">
        <w:rPr>
          <w:rFonts w:ascii="Arial" w:eastAsia="Arial" w:hAnsi="Arial" w:cs="Arial"/>
          <w:b/>
          <w:color w:val="000000"/>
          <w:sz w:val="22"/>
          <w:szCs w:val="22"/>
        </w:rPr>
        <w:t xml:space="preserve"> the elected official or staff member with a single-page han</w:t>
      </w:r>
      <w:r w:rsidR="00882E39" w:rsidRPr="00DD772D">
        <w:rPr>
          <w:rFonts w:ascii="Arial" w:eastAsia="Arial" w:hAnsi="Arial" w:cs="Arial"/>
          <w:b/>
          <w:color w:val="000000"/>
          <w:sz w:val="22"/>
          <w:szCs w:val="22"/>
        </w:rPr>
        <w:t>dout that summarizes your issue.</w:t>
      </w:r>
      <w:r w:rsidR="00882E39">
        <w:rPr>
          <w:rFonts w:ascii="Arial" w:eastAsia="Arial" w:hAnsi="Arial" w:cs="Arial"/>
          <w:color w:val="000000"/>
          <w:sz w:val="22"/>
          <w:szCs w:val="22"/>
        </w:rPr>
        <w:t xml:space="preserve"> Also, </w:t>
      </w:r>
      <w:r>
        <w:rPr>
          <w:rFonts w:ascii="Arial" w:eastAsia="Arial" w:hAnsi="Arial" w:cs="Arial"/>
          <w:color w:val="000000"/>
          <w:sz w:val="22"/>
          <w:szCs w:val="22"/>
        </w:rPr>
        <w:t>make sure that you have exchanged business cards or contact information with the relevant staff members.</w:t>
      </w:r>
      <w:r w:rsidR="00F23F9A">
        <w:rPr>
          <w:rFonts w:ascii="Arial" w:eastAsia="Arial" w:hAnsi="Arial" w:cs="Arial"/>
          <w:color w:val="000000"/>
          <w:sz w:val="22"/>
          <w:szCs w:val="22"/>
        </w:rPr>
        <w:br/>
      </w:r>
    </w:p>
    <w:p w14:paraId="12FC1996" w14:textId="77777777" w:rsidR="005E66F1" w:rsidRDefault="005E66F1" w:rsidP="00C462B4">
      <w:pPr>
        <w:pStyle w:val="ListStyle"/>
        <w:numPr>
          <w:ilvl w:val="0"/>
          <w:numId w:val="10"/>
        </w:numPr>
        <w:pBdr>
          <w:bottom w:val="none" w:sz="0" w:space="0" w:color="808080"/>
        </w:pBdr>
        <w:tabs>
          <w:tab w:val="clear" w:pos="720"/>
        </w:tabs>
        <w:ind w:left="360" w:right="720"/>
        <w:contextualSpacing/>
      </w:pPr>
      <w:r w:rsidRPr="00DD772D">
        <w:rPr>
          <w:rFonts w:ascii="Arial" w:eastAsia="Arial" w:hAnsi="Arial" w:cs="Arial"/>
          <w:b/>
          <w:color w:val="000000"/>
          <w:sz w:val="22"/>
          <w:szCs w:val="22"/>
        </w:rPr>
        <w:t>Thank the elected official and staff for their time and for the meeting.</w:t>
      </w:r>
      <w:r>
        <w:rPr>
          <w:rFonts w:ascii="Arial" w:eastAsia="Arial" w:hAnsi="Arial" w:cs="Arial"/>
          <w:color w:val="000000"/>
          <w:sz w:val="22"/>
          <w:szCs w:val="22"/>
        </w:rPr>
        <w:t xml:space="preserve"> Their days feel very busy and crowded to them, and your courtesy will be appreciated. </w:t>
      </w:r>
      <w:r w:rsidR="00F23F9A">
        <w:rPr>
          <w:rFonts w:ascii="Arial" w:eastAsia="Arial" w:hAnsi="Arial" w:cs="Arial"/>
          <w:color w:val="000000"/>
          <w:sz w:val="22"/>
          <w:szCs w:val="22"/>
        </w:rPr>
        <w:br/>
      </w:r>
    </w:p>
    <w:p w14:paraId="6C6E5BB1" w14:textId="77777777" w:rsidR="009277F4" w:rsidRPr="009277F4" w:rsidRDefault="005E66F1" w:rsidP="00C462B4">
      <w:pPr>
        <w:pStyle w:val="ListStyle"/>
        <w:numPr>
          <w:ilvl w:val="0"/>
          <w:numId w:val="10"/>
        </w:numPr>
        <w:pBdr>
          <w:bottom w:val="none" w:sz="0" w:space="0" w:color="808080"/>
        </w:pBdr>
        <w:tabs>
          <w:tab w:val="clear" w:pos="720"/>
        </w:tabs>
        <w:ind w:left="360" w:right="720"/>
        <w:contextualSpacing/>
      </w:pPr>
      <w:r w:rsidRPr="00DD772D">
        <w:rPr>
          <w:rFonts w:ascii="Arial" w:eastAsia="Arial" w:hAnsi="Arial" w:cs="Arial"/>
          <w:b/>
          <w:color w:val="000000"/>
          <w:sz w:val="22"/>
          <w:szCs w:val="22"/>
        </w:rPr>
        <w:t>Immediately follow up your visit with an e-mail thanking the elected official and relevant staff for the meeting and the chance to discuss the issue in question.</w:t>
      </w:r>
      <w:r>
        <w:rPr>
          <w:rFonts w:ascii="Arial" w:eastAsia="Arial" w:hAnsi="Arial" w:cs="Arial"/>
          <w:color w:val="000000"/>
          <w:sz w:val="22"/>
          <w:szCs w:val="22"/>
        </w:rPr>
        <w:t xml:space="preserve"> If they are supporting your issue, thank them for that support, and, if more information was requested, include the information with this e-mail, if possible.</w:t>
      </w:r>
    </w:p>
    <w:p w14:paraId="60C08B16" w14:textId="77777777" w:rsidR="009277F4" w:rsidRDefault="009277F4" w:rsidP="00C462B4">
      <w:pPr>
        <w:pStyle w:val="Style-1"/>
        <w:pBdr>
          <w:bottom w:val="single" w:sz="12" w:space="0" w:color="808080"/>
        </w:pBdr>
        <w:ind w:right="720"/>
        <w:jc w:val="center"/>
      </w:pPr>
    </w:p>
    <w:p w14:paraId="55A4B983" w14:textId="77777777" w:rsidR="009277F4" w:rsidRPr="009277F4" w:rsidRDefault="00F23F9A" w:rsidP="005415AF">
      <w:pPr>
        <w:pStyle w:val="ListStyle"/>
        <w:pBdr>
          <w:bottom w:val="none" w:sz="0" w:space="0" w:color="808080"/>
        </w:pBdr>
        <w:ind w:right="720"/>
        <w:contextualSpacing/>
        <w:jc w:val="center"/>
        <w:rPr>
          <w:rFonts w:ascii="Arial" w:hAnsi="Arial" w:cs="Arial"/>
          <w:i/>
          <w:sz w:val="24"/>
          <w:szCs w:val="24"/>
        </w:rPr>
      </w:pPr>
      <w:r>
        <w:rPr>
          <w:rFonts w:eastAsia="Arial"/>
        </w:rPr>
        <w:br/>
      </w:r>
      <w:r w:rsidR="009277F4" w:rsidRPr="009277F4">
        <w:rPr>
          <w:rFonts w:ascii="Arial" w:eastAsia="Arial" w:hAnsi="Arial" w:cs="Arial"/>
          <w:i/>
          <w:sz w:val="24"/>
          <w:szCs w:val="24"/>
        </w:rPr>
        <w:t>Don't forget: The first visit with an elec</w:t>
      </w:r>
      <w:r w:rsidR="008130E9">
        <w:rPr>
          <w:rFonts w:ascii="Arial" w:eastAsia="Arial" w:hAnsi="Arial" w:cs="Arial"/>
          <w:i/>
          <w:sz w:val="24"/>
          <w:szCs w:val="24"/>
        </w:rPr>
        <w:t>ted official or staff</w:t>
      </w:r>
      <w:r w:rsidR="009277F4" w:rsidRPr="009277F4">
        <w:rPr>
          <w:rFonts w:ascii="Arial" w:eastAsia="Arial" w:hAnsi="Arial" w:cs="Arial"/>
          <w:i/>
          <w:sz w:val="24"/>
          <w:szCs w:val="24"/>
        </w:rPr>
        <w:t xml:space="preserve"> is the first step in building an ongoing relationship.</w:t>
      </w:r>
    </w:p>
    <w:p w14:paraId="2B6DAD5C" w14:textId="77777777" w:rsidR="009277F4" w:rsidRPr="009277F4" w:rsidRDefault="009277F4" w:rsidP="005415AF">
      <w:pPr>
        <w:pStyle w:val="Style-1"/>
        <w:pBdr>
          <w:bottom w:val="none" w:sz="0" w:space="0" w:color="808080"/>
        </w:pBdr>
        <w:ind w:right="720"/>
        <w:contextualSpacing/>
        <w:jc w:val="center"/>
        <w:rPr>
          <w:rFonts w:ascii="Arial" w:eastAsia="Arial" w:hAnsi="Arial" w:cs="Arial"/>
          <w:i/>
          <w:color w:val="000000"/>
          <w:sz w:val="24"/>
          <w:szCs w:val="24"/>
        </w:rPr>
      </w:pPr>
    </w:p>
    <w:p w14:paraId="29A062F0" w14:textId="77777777" w:rsidR="005E66F1" w:rsidRDefault="005E66F1" w:rsidP="005415AF">
      <w:pPr>
        <w:pStyle w:val="ListStyle"/>
        <w:pBdr>
          <w:bottom w:val="none" w:sz="0" w:space="0" w:color="808080"/>
        </w:pBdr>
        <w:ind w:right="720"/>
        <w:contextualSpacing/>
        <w:jc w:val="center"/>
        <w:rPr>
          <w:rFonts w:ascii="Arial" w:eastAsia="Arial" w:hAnsi="Arial" w:cs="Arial"/>
          <w:i/>
          <w:color w:val="000000"/>
          <w:sz w:val="24"/>
          <w:szCs w:val="24"/>
        </w:rPr>
      </w:pPr>
      <w:r w:rsidRPr="009277F4">
        <w:rPr>
          <w:rFonts w:ascii="Arial" w:eastAsia="Arial" w:hAnsi="Arial" w:cs="Arial"/>
          <w:i/>
          <w:color w:val="000000"/>
          <w:sz w:val="24"/>
          <w:szCs w:val="24"/>
        </w:rPr>
        <w:t xml:space="preserve">If you have any questions or need help preparing your legislative pitch and/or visit, contact ABA Sr. Public Policy Analyst David Grogan at </w:t>
      </w:r>
      <w:hyperlink r:id="rId7" w:history="1">
        <w:r w:rsidRPr="009277F4">
          <w:rPr>
            <w:rStyle w:val="Hyperlink"/>
            <w:rFonts w:ascii="Arial" w:eastAsia="Arial" w:hAnsi="Arial" w:cs="Arial"/>
            <w:i/>
            <w:sz w:val="24"/>
            <w:szCs w:val="24"/>
          </w:rPr>
          <w:t>dave@bookweb.org</w:t>
        </w:r>
      </w:hyperlink>
      <w:r w:rsidR="004A4665">
        <w:rPr>
          <w:rFonts w:ascii="Arial" w:eastAsia="Arial" w:hAnsi="Arial" w:cs="Arial"/>
          <w:i/>
          <w:color w:val="000000"/>
          <w:sz w:val="24"/>
          <w:szCs w:val="24"/>
        </w:rPr>
        <w:t xml:space="preserve"> or 800.637.0037, ext. 75</w:t>
      </w:r>
      <w:r w:rsidRPr="009277F4">
        <w:rPr>
          <w:rFonts w:ascii="Arial" w:eastAsia="Arial" w:hAnsi="Arial" w:cs="Arial"/>
          <w:i/>
          <w:color w:val="000000"/>
          <w:sz w:val="24"/>
          <w:szCs w:val="24"/>
        </w:rPr>
        <w:t>62.</w:t>
      </w:r>
    </w:p>
    <w:p w14:paraId="090053BA" w14:textId="77777777" w:rsidR="00BF493B" w:rsidRDefault="00BF493B" w:rsidP="005415AF">
      <w:pPr>
        <w:pStyle w:val="ListStyle"/>
        <w:pBdr>
          <w:bottom w:val="none" w:sz="0" w:space="0" w:color="808080"/>
        </w:pBdr>
        <w:ind w:right="720"/>
        <w:contextualSpacing/>
        <w:jc w:val="center"/>
        <w:rPr>
          <w:rFonts w:ascii="Arial" w:eastAsia="Arial" w:hAnsi="Arial" w:cs="Arial"/>
          <w:i/>
          <w:color w:val="000000"/>
          <w:sz w:val="24"/>
          <w:szCs w:val="24"/>
        </w:rPr>
      </w:pPr>
    </w:p>
    <w:p w14:paraId="6C98C56F" w14:textId="77777777" w:rsidR="009277F4" w:rsidRPr="00BF493B" w:rsidRDefault="009277F4" w:rsidP="00C462B4">
      <w:pPr>
        <w:pStyle w:val="Style-1"/>
        <w:pBdr>
          <w:bottom w:val="none" w:sz="0" w:space="0" w:color="808080"/>
        </w:pBdr>
        <w:ind w:right="720"/>
        <w:contextualSpacing/>
        <w:rPr>
          <w:rFonts w:ascii="Arial" w:hAnsi="Arial" w:cs="Arial"/>
          <w:sz w:val="24"/>
          <w:szCs w:val="24"/>
        </w:rPr>
      </w:pPr>
    </w:p>
    <w:sectPr w:rsidR="009277F4" w:rsidRPr="00BF49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9608585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760C28D2">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621C68BE">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A810EF46">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D5C4568C">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B4468BF2">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694ACAA8">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3F10B478">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D300362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
    <w:nsid w:val="26EE2228"/>
    <w:multiLevelType w:val="multilevel"/>
    <w:tmpl w:val="00000001"/>
    <w:lvl w:ilvl="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
    <w:nsid w:val="2DA72C04"/>
    <w:multiLevelType w:val="hybridMultilevel"/>
    <w:tmpl w:val="449EB5EE"/>
    <w:lvl w:ilvl="0" w:tplc="E58A5EA4">
      <w:start w:val="1"/>
      <w:numFmt w:val="bullet"/>
      <w:lvlText w:val=""/>
      <w:lvlJc w:val="left"/>
      <w:pPr>
        <w:tabs>
          <w:tab w:val="num" w:pos="1080"/>
        </w:tabs>
        <w:ind w:left="1080" w:hanging="360"/>
      </w:pPr>
      <w:rPr>
        <w:rFonts w:ascii="Wingdings" w:hAnsi="Wingding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5E2625F"/>
    <w:multiLevelType w:val="multilevel"/>
    <w:tmpl w:val="449EB5EE"/>
    <w:lvl w:ilvl="0">
      <w:start w:val="1"/>
      <w:numFmt w:val="bullet"/>
      <w:lvlText w:val=""/>
      <w:lvlJc w:val="left"/>
      <w:pPr>
        <w:tabs>
          <w:tab w:val="num" w:pos="1080"/>
        </w:tabs>
        <w:ind w:left="1080" w:hanging="360"/>
      </w:pPr>
      <w:rPr>
        <w:rFonts w:ascii="Wingdings" w:hAnsi="Wingdings" w:hint="default"/>
        <w:sz w:val="24"/>
        <w:szCs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36E94FF6"/>
    <w:multiLevelType w:val="multilevel"/>
    <w:tmpl w:val="449EB5EE"/>
    <w:lvl w:ilvl="0">
      <w:start w:val="1"/>
      <w:numFmt w:val="bullet"/>
      <w:lvlText w:val=""/>
      <w:lvlJc w:val="left"/>
      <w:pPr>
        <w:tabs>
          <w:tab w:val="num" w:pos="1080"/>
        </w:tabs>
        <w:ind w:left="1080" w:hanging="360"/>
      </w:pPr>
      <w:rPr>
        <w:rFonts w:ascii="Wingdings" w:hAnsi="Wingdings" w:hint="default"/>
        <w:sz w:val="24"/>
        <w:szCs w:val="24"/>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3DFF2CC6"/>
    <w:multiLevelType w:val="hybridMultilevel"/>
    <w:tmpl w:val="E9A2B46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1B26E52"/>
    <w:multiLevelType w:val="multilevel"/>
    <w:tmpl w:val="00000001"/>
    <w:lvl w:ilvl="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7">
    <w:nsid w:val="5333234D"/>
    <w:multiLevelType w:val="hybridMultilevel"/>
    <w:tmpl w:val="1846B666"/>
    <w:lvl w:ilvl="0" w:tplc="F11A12E6">
      <w:start w:val="1"/>
      <w:numFmt w:val="bullet"/>
      <w:lvlText w:val=""/>
      <w:lvlJc w:val="left"/>
      <w:pPr>
        <w:tabs>
          <w:tab w:val="num" w:pos="720"/>
        </w:tabs>
        <w:ind w:left="720" w:hanging="360"/>
      </w:pPr>
      <w:rPr>
        <w:rFonts w:ascii="Wingdings" w:hAnsi="Wingdings" w:hint="default"/>
      </w:rPr>
    </w:lvl>
    <w:lvl w:ilvl="1" w:tplc="5666E914" w:tentative="1">
      <w:start w:val="1"/>
      <w:numFmt w:val="bullet"/>
      <w:lvlText w:val=""/>
      <w:lvlJc w:val="left"/>
      <w:pPr>
        <w:tabs>
          <w:tab w:val="num" w:pos="1440"/>
        </w:tabs>
        <w:ind w:left="1440" w:hanging="360"/>
      </w:pPr>
      <w:rPr>
        <w:rFonts w:ascii="Wingdings" w:hAnsi="Wingdings" w:hint="default"/>
      </w:rPr>
    </w:lvl>
    <w:lvl w:ilvl="2" w:tplc="40A44E12" w:tentative="1">
      <w:start w:val="1"/>
      <w:numFmt w:val="bullet"/>
      <w:lvlText w:val=""/>
      <w:lvlJc w:val="left"/>
      <w:pPr>
        <w:tabs>
          <w:tab w:val="num" w:pos="2160"/>
        </w:tabs>
        <w:ind w:left="2160" w:hanging="360"/>
      </w:pPr>
      <w:rPr>
        <w:rFonts w:ascii="Wingdings" w:hAnsi="Wingdings" w:hint="default"/>
      </w:rPr>
    </w:lvl>
    <w:lvl w:ilvl="3" w:tplc="573024E0" w:tentative="1">
      <w:start w:val="1"/>
      <w:numFmt w:val="bullet"/>
      <w:lvlText w:val=""/>
      <w:lvlJc w:val="left"/>
      <w:pPr>
        <w:tabs>
          <w:tab w:val="num" w:pos="2880"/>
        </w:tabs>
        <w:ind w:left="2880" w:hanging="360"/>
      </w:pPr>
      <w:rPr>
        <w:rFonts w:ascii="Wingdings" w:hAnsi="Wingdings" w:hint="default"/>
      </w:rPr>
    </w:lvl>
    <w:lvl w:ilvl="4" w:tplc="32CAC41C" w:tentative="1">
      <w:start w:val="1"/>
      <w:numFmt w:val="bullet"/>
      <w:lvlText w:val=""/>
      <w:lvlJc w:val="left"/>
      <w:pPr>
        <w:tabs>
          <w:tab w:val="num" w:pos="3600"/>
        </w:tabs>
        <w:ind w:left="3600" w:hanging="360"/>
      </w:pPr>
      <w:rPr>
        <w:rFonts w:ascii="Wingdings" w:hAnsi="Wingdings" w:hint="default"/>
      </w:rPr>
    </w:lvl>
    <w:lvl w:ilvl="5" w:tplc="01F0BE02" w:tentative="1">
      <w:start w:val="1"/>
      <w:numFmt w:val="bullet"/>
      <w:lvlText w:val=""/>
      <w:lvlJc w:val="left"/>
      <w:pPr>
        <w:tabs>
          <w:tab w:val="num" w:pos="4320"/>
        </w:tabs>
        <w:ind w:left="4320" w:hanging="360"/>
      </w:pPr>
      <w:rPr>
        <w:rFonts w:ascii="Wingdings" w:hAnsi="Wingdings" w:hint="default"/>
      </w:rPr>
    </w:lvl>
    <w:lvl w:ilvl="6" w:tplc="D18095CC" w:tentative="1">
      <w:start w:val="1"/>
      <w:numFmt w:val="bullet"/>
      <w:lvlText w:val=""/>
      <w:lvlJc w:val="left"/>
      <w:pPr>
        <w:tabs>
          <w:tab w:val="num" w:pos="5040"/>
        </w:tabs>
        <w:ind w:left="5040" w:hanging="360"/>
      </w:pPr>
      <w:rPr>
        <w:rFonts w:ascii="Wingdings" w:hAnsi="Wingdings" w:hint="default"/>
      </w:rPr>
    </w:lvl>
    <w:lvl w:ilvl="7" w:tplc="5F5A9EAA" w:tentative="1">
      <w:start w:val="1"/>
      <w:numFmt w:val="bullet"/>
      <w:lvlText w:val=""/>
      <w:lvlJc w:val="left"/>
      <w:pPr>
        <w:tabs>
          <w:tab w:val="num" w:pos="5760"/>
        </w:tabs>
        <w:ind w:left="5760" w:hanging="360"/>
      </w:pPr>
      <w:rPr>
        <w:rFonts w:ascii="Wingdings" w:hAnsi="Wingdings" w:hint="default"/>
      </w:rPr>
    </w:lvl>
    <w:lvl w:ilvl="8" w:tplc="89202F0A" w:tentative="1">
      <w:start w:val="1"/>
      <w:numFmt w:val="bullet"/>
      <w:lvlText w:val=""/>
      <w:lvlJc w:val="left"/>
      <w:pPr>
        <w:tabs>
          <w:tab w:val="num" w:pos="6480"/>
        </w:tabs>
        <w:ind w:left="6480" w:hanging="360"/>
      </w:pPr>
      <w:rPr>
        <w:rFonts w:ascii="Wingdings" w:hAnsi="Wingdings" w:hint="default"/>
      </w:rPr>
    </w:lvl>
  </w:abstractNum>
  <w:abstractNum w:abstractNumId="8">
    <w:nsid w:val="54D234EB"/>
    <w:multiLevelType w:val="hybridMultilevel"/>
    <w:tmpl w:val="BFE6712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C7D6705"/>
    <w:multiLevelType w:val="multilevel"/>
    <w:tmpl w:val="00000001"/>
    <w:lvl w:ilvl="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0">
    <w:nsid w:val="74814FF3"/>
    <w:multiLevelType w:val="hybridMultilevel"/>
    <w:tmpl w:val="E3944A8E"/>
    <w:lvl w:ilvl="0" w:tplc="82EAE9EC">
      <w:start w:val="1"/>
      <w:numFmt w:val="bullet"/>
      <w:lvlText w:val=""/>
      <w:lvlJc w:val="left"/>
      <w:pPr>
        <w:tabs>
          <w:tab w:val="num" w:pos="720"/>
        </w:tabs>
        <w:ind w:left="720" w:hanging="360"/>
      </w:pPr>
      <w:rPr>
        <w:rFonts w:ascii="Wingdings" w:hAnsi="Wingdings" w:hint="default"/>
      </w:rPr>
    </w:lvl>
    <w:lvl w:ilvl="1" w:tplc="98206AE8" w:tentative="1">
      <w:start w:val="1"/>
      <w:numFmt w:val="bullet"/>
      <w:lvlText w:val=""/>
      <w:lvlJc w:val="left"/>
      <w:pPr>
        <w:tabs>
          <w:tab w:val="num" w:pos="1440"/>
        </w:tabs>
        <w:ind w:left="1440" w:hanging="360"/>
      </w:pPr>
      <w:rPr>
        <w:rFonts w:ascii="Wingdings" w:hAnsi="Wingdings" w:hint="default"/>
      </w:rPr>
    </w:lvl>
    <w:lvl w:ilvl="2" w:tplc="B922C518" w:tentative="1">
      <w:start w:val="1"/>
      <w:numFmt w:val="bullet"/>
      <w:lvlText w:val=""/>
      <w:lvlJc w:val="left"/>
      <w:pPr>
        <w:tabs>
          <w:tab w:val="num" w:pos="2160"/>
        </w:tabs>
        <w:ind w:left="2160" w:hanging="360"/>
      </w:pPr>
      <w:rPr>
        <w:rFonts w:ascii="Wingdings" w:hAnsi="Wingdings" w:hint="default"/>
      </w:rPr>
    </w:lvl>
    <w:lvl w:ilvl="3" w:tplc="B9B279D6" w:tentative="1">
      <w:start w:val="1"/>
      <w:numFmt w:val="bullet"/>
      <w:lvlText w:val=""/>
      <w:lvlJc w:val="left"/>
      <w:pPr>
        <w:tabs>
          <w:tab w:val="num" w:pos="2880"/>
        </w:tabs>
        <w:ind w:left="2880" w:hanging="360"/>
      </w:pPr>
      <w:rPr>
        <w:rFonts w:ascii="Wingdings" w:hAnsi="Wingdings" w:hint="default"/>
      </w:rPr>
    </w:lvl>
    <w:lvl w:ilvl="4" w:tplc="71206FF6" w:tentative="1">
      <w:start w:val="1"/>
      <w:numFmt w:val="bullet"/>
      <w:lvlText w:val=""/>
      <w:lvlJc w:val="left"/>
      <w:pPr>
        <w:tabs>
          <w:tab w:val="num" w:pos="3600"/>
        </w:tabs>
        <w:ind w:left="3600" w:hanging="360"/>
      </w:pPr>
      <w:rPr>
        <w:rFonts w:ascii="Wingdings" w:hAnsi="Wingdings" w:hint="default"/>
      </w:rPr>
    </w:lvl>
    <w:lvl w:ilvl="5" w:tplc="AE906090" w:tentative="1">
      <w:start w:val="1"/>
      <w:numFmt w:val="bullet"/>
      <w:lvlText w:val=""/>
      <w:lvlJc w:val="left"/>
      <w:pPr>
        <w:tabs>
          <w:tab w:val="num" w:pos="4320"/>
        </w:tabs>
        <w:ind w:left="4320" w:hanging="360"/>
      </w:pPr>
      <w:rPr>
        <w:rFonts w:ascii="Wingdings" w:hAnsi="Wingdings" w:hint="default"/>
      </w:rPr>
    </w:lvl>
    <w:lvl w:ilvl="6" w:tplc="D7AED8EE" w:tentative="1">
      <w:start w:val="1"/>
      <w:numFmt w:val="bullet"/>
      <w:lvlText w:val=""/>
      <w:lvlJc w:val="left"/>
      <w:pPr>
        <w:tabs>
          <w:tab w:val="num" w:pos="5040"/>
        </w:tabs>
        <w:ind w:left="5040" w:hanging="360"/>
      </w:pPr>
      <w:rPr>
        <w:rFonts w:ascii="Wingdings" w:hAnsi="Wingdings" w:hint="default"/>
      </w:rPr>
    </w:lvl>
    <w:lvl w:ilvl="7" w:tplc="A140C0F0" w:tentative="1">
      <w:start w:val="1"/>
      <w:numFmt w:val="bullet"/>
      <w:lvlText w:val=""/>
      <w:lvlJc w:val="left"/>
      <w:pPr>
        <w:tabs>
          <w:tab w:val="num" w:pos="5760"/>
        </w:tabs>
        <w:ind w:left="5760" w:hanging="360"/>
      </w:pPr>
      <w:rPr>
        <w:rFonts w:ascii="Wingdings" w:hAnsi="Wingdings" w:hint="default"/>
      </w:rPr>
    </w:lvl>
    <w:lvl w:ilvl="8" w:tplc="4FDE7B68" w:tentative="1">
      <w:start w:val="1"/>
      <w:numFmt w:val="bullet"/>
      <w:lvlText w:val=""/>
      <w:lvlJc w:val="left"/>
      <w:pPr>
        <w:tabs>
          <w:tab w:val="num" w:pos="6480"/>
        </w:tabs>
        <w:ind w:left="6480" w:hanging="360"/>
      </w:pPr>
      <w:rPr>
        <w:rFonts w:ascii="Wingdings" w:hAnsi="Wingdings" w:hint="default"/>
      </w:rPr>
    </w:lvl>
  </w:abstractNum>
  <w:abstractNum w:abstractNumId="11">
    <w:nsid w:val="7AB40D79"/>
    <w:multiLevelType w:val="multilevel"/>
    <w:tmpl w:val="00000001"/>
    <w:lvl w:ilvl="0">
      <w:start w:val="1"/>
      <w:numFmt w:val="bullet"/>
      <w:lvlText w:val="●"/>
      <w:lvlJc w:val="left"/>
      <w:pPr>
        <w:tabs>
          <w:tab w:val="num" w:pos="360"/>
        </w:tabs>
        <w:ind w:left="720" w:hanging="360"/>
      </w:pPr>
      <w:rPr>
        <w:rFonts w:ascii="Arial" w:eastAsia="Arial" w:hAnsi="Arial" w:cs="Arial"/>
        <w:b w:val="0"/>
        <w:bCs w:val="0"/>
        <w:i w:val="0"/>
        <w:iCs w:val="0"/>
        <w:strike w:val="0"/>
        <w:color w:val="000000"/>
        <w:sz w:val="22"/>
        <w:szCs w:val="22"/>
        <w:u w:val="none"/>
      </w:rPr>
    </w:lvl>
    <w:lvl w:ilvl="1">
      <w:start w:val="1"/>
      <w:numFmt w:val="bullet"/>
      <w:lvlText w:val="○"/>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start w:val="1"/>
      <w:numFmt w:val="bullet"/>
      <w:lvlText w:val="■"/>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start w:val="1"/>
      <w:numFmt w:val="bullet"/>
      <w:lvlText w:val="●"/>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start w:val="1"/>
      <w:numFmt w:val="bullet"/>
      <w:lvlText w:val="○"/>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start w:val="1"/>
      <w:numFmt w:val="bullet"/>
      <w:lvlText w:val="■"/>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start w:val="1"/>
      <w:numFmt w:val="bullet"/>
      <w:lvlText w:val="●"/>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start w:val="1"/>
      <w:numFmt w:val="bullet"/>
      <w:lvlText w:val="○"/>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start w:val="1"/>
      <w:numFmt w:val="bullet"/>
      <w:lvlText w:val="■"/>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num w:numId="1">
    <w:abstractNumId w:val="0"/>
  </w:num>
  <w:num w:numId="2">
    <w:abstractNumId w:val="11"/>
  </w:num>
  <w:num w:numId="3">
    <w:abstractNumId w:val="9"/>
  </w:num>
  <w:num w:numId="4">
    <w:abstractNumId w:val="6"/>
  </w:num>
  <w:num w:numId="5">
    <w:abstractNumId w:val="1"/>
  </w:num>
  <w:num w:numId="6">
    <w:abstractNumId w:val="2"/>
  </w:num>
  <w:num w:numId="7">
    <w:abstractNumId w:val="3"/>
  </w:num>
  <w:num w:numId="8">
    <w:abstractNumId w:val="4"/>
  </w:num>
  <w:num w:numId="9">
    <w:abstractNumId w:val="8"/>
  </w:num>
  <w:num w:numId="10">
    <w:abstractNumId w:val="5"/>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E1606"/>
    <w:rsid w:val="00112B73"/>
    <w:rsid w:val="001C7341"/>
    <w:rsid w:val="00226E0C"/>
    <w:rsid w:val="00294A53"/>
    <w:rsid w:val="003C2916"/>
    <w:rsid w:val="004A4665"/>
    <w:rsid w:val="004F4F84"/>
    <w:rsid w:val="005415AF"/>
    <w:rsid w:val="00550C0B"/>
    <w:rsid w:val="005E66F1"/>
    <w:rsid w:val="00646E4F"/>
    <w:rsid w:val="008130E9"/>
    <w:rsid w:val="00835BBD"/>
    <w:rsid w:val="00882E39"/>
    <w:rsid w:val="008C6397"/>
    <w:rsid w:val="009277F4"/>
    <w:rsid w:val="009F1579"/>
    <w:rsid w:val="00A41696"/>
    <w:rsid w:val="00A77B3E"/>
    <w:rsid w:val="00BF493B"/>
    <w:rsid w:val="00C200AC"/>
    <w:rsid w:val="00C462B4"/>
    <w:rsid w:val="00C96594"/>
    <w:rsid w:val="00CF30D6"/>
    <w:rsid w:val="00DD772D"/>
    <w:rsid w:val="00E708BE"/>
    <w:rsid w:val="00E95148"/>
    <w:rsid w:val="00EB495C"/>
    <w:rsid w:val="00EC2E15"/>
    <w:rsid w:val="00F2081A"/>
    <w:rsid w:val="00F23F9A"/>
    <w:rsid w:val="00F84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6B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style>
  <w:style w:type="paragraph" w:customStyle="1" w:styleId="ListStyle">
    <w:name w:val="ListStyle"/>
  </w:style>
  <w:style w:type="paragraph" w:styleId="BalloonText">
    <w:name w:val="Balloon Text"/>
    <w:basedOn w:val="Normal"/>
    <w:semiHidden/>
    <w:rsid w:val="00646E4F"/>
    <w:rPr>
      <w:rFonts w:ascii="Tahoma" w:hAnsi="Tahoma" w:cs="Tahoma"/>
      <w:sz w:val="16"/>
      <w:szCs w:val="16"/>
    </w:rPr>
  </w:style>
  <w:style w:type="character" w:styleId="Hyperlink">
    <w:name w:val="Hyperlink"/>
    <w:basedOn w:val="DefaultParagraphFont"/>
    <w:rsid w:val="005E66F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style>
  <w:style w:type="paragraph" w:customStyle="1" w:styleId="ListStyle">
    <w:name w:val="ListStyle"/>
  </w:style>
  <w:style w:type="paragraph" w:styleId="BalloonText">
    <w:name w:val="Balloon Text"/>
    <w:basedOn w:val="Normal"/>
    <w:semiHidden/>
    <w:rsid w:val="00646E4F"/>
    <w:rPr>
      <w:rFonts w:ascii="Tahoma" w:hAnsi="Tahoma" w:cs="Tahoma"/>
      <w:sz w:val="16"/>
      <w:szCs w:val="16"/>
    </w:rPr>
  </w:style>
  <w:style w:type="character" w:styleId="Hyperlink">
    <w:name w:val="Hyperlink"/>
    <w:basedOn w:val="DefaultParagraphFont"/>
    <w:rsid w:val="005E66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976611">
      <w:bodyDiv w:val="1"/>
      <w:marLeft w:val="0"/>
      <w:marRight w:val="0"/>
      <w:marTop w:val="0"/>
      <w:marBottom w:val="0"/>
      <w:divBdr>
        <w:top w:val="none" w:sz="0" w:space="0" w:color="auto"/>
        <w:left w:val="none" w:sz="0" w:space="0" w:color="auto"/>
        <w:bottom w:val="none" w:sz="0" w:space="0" w:color="auto"/>
        <w:right w:val="none" w:sz="0" w:space="0" w:color="auto"/>
      </w:divBdr>
      <w:divsChild>
        <w:div w:id="33383830">
          <w:marLeft w:val="0"/>
          <w:marRight w:val="0"/>
          <w:marTop w:val="0"/>
          <w:marBottom w:val="0"/>
          <w:divBdr>
            <w:top w:val="none" w:sz="0" w:space="0" w:color="auto"/>
            <w:left w:val="none" w:sz="0" w:space="0" w:color="auto"/>
            <w:bottom w:val="none" w:sz="0" w:space="0" w:color="auto"/>
            <w:right w:val="none" w:sz="0" w:space="0" w:color="auto"/>
          </w:divBdr>
          <w:divsChild>
            <w:div w:id="19614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15913">
      <w:bodyDiv w:val="1"/>
      <w:marLeft w:val="0"/>
      <w:marRight w:val="0"/>
      <w:marTop w:val="0"/>
      <w:marBottom w:val="0"/>
      <w:divBdr>
        <w:top w:val="none" w:sz="0" w:space="0" w:color="auto"/>
        <w:left w:val="none" w:sz="0" w:space="0" w:color="auto"/>
        <w:bottom w:val="none" w:sz="0" w:space="0" w:color="auto"/>
        <w:right w:val="none" w:sz="0" w:space="0" w:color="auto"/>
      </w:divBdr>
      <w:divsChild>
        <w:div w:id="329337113">
          <w:marLeft w:val="0"/>
          <w:marRight w:val="0"/>
          <w:marTop w:val="0"/>
          <w:marBottom w:val="0"/>
          <w:divBdr>
            <w:top w:val="none" w:sz="0" w:space="0" w:color="auto"/>
            <w:left w:val="none" w:sz="0" w:space="0" w:color="auto"/>
            <w:bottom w:val="none" w:sz="0" w:space="0" w:color="auto"/>
            <w:right w:val="none" w:sz="0" w:space="0" w:color="auto"/>
          </w:divBdr>
          <w:divsChild>
            <w:div w:id="19201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ave@bookwe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Tips on an Effective Meeting With Your Elected Officials</vt:lpstr>
    </vt:vector>
  </TitlesOfParts>
  <Company/>
  <LinksUpToDate>false</LinksUpToDate>
  <CharactersWithSpaces>4956</CharactersWithSpaces>
  <SharedDoc>false</SharedDoc>
  <HLinks>
    <vt:vector size="12" baseType="variant">
      <vt:variant>
        <vt:i4>852025</vt:i4>
      </vt:variant>
      <vt:variant>
        <vt:i4>3</vt:i4>
      </vt:variant>
      <vt:variant>
        <vt:i4>0</vt:i4>
      </vt:variant>
      <vt:variant>
        <vt:i4>5</vt:i4>
      </vt:variant>
      <vt:variant>
        <vt:lpwstr>mailto:dave@bookweb.org</vt:lpwstr>
      </vt:variant>
      <vt:variant>
        <vt:lpwstr/>
      </vt:variant>
      <vt:variant>
        <vt:i4>8257580</vt:i4>
      </vt:variant>
      <vt:variant>
        <vt:i4>0</vt:i4>
      </vt:variant>
      <vt:variant>
        <vt:i4>0</vt:i4>
      </vt:variant>
      <vt:variant>
        <vt:i4>5</vt:i4>
      </vt:variant>
      <vt:variant>
        <vt:lpwstr>http://www.bookweb.org/advocacy/salestax/efact.html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on an Effective Meeting With Your Elected Officials</dc:title>
  <dc:creator>Dave Grogan</dc:creator>
  <cp:lastModifiedBy>dave</cp:lastModifiedBy>
  <cp:revision>3</cp:revision>
  <cp:lastPrinted>2013-03-25T16:29:00Z</cp:lastPrinted>
  <dcterms:created xsi:type="dcterms:W3CDTF">2015-04-06T11:36:00Z</dcterms:created>
  <dcterms:modified xsi:type="dcterms:W3CDTF">2015-04-06T11:36:00Z</dcterms:modified>
</cp:coreProperties>
</file>